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6C4" w:rsidRPr="00C141DB" w:rsidRDefault="00C141DB" w:rsidP="00C141DB">
      <w:pPr>
        <w:tabs>
          <w:tab w:val="left" w:pos="450"/>
          <w:tab w:val="left" w:pos="720"/>
        </w:tabs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  <w:lang w:val="id-ID"/>
        </w:rPr>
      </w:pPr>
      <w:r w:rsidRPr="00C141DB">
        <w:rPr>
          <w:rFonts w:ascii="Times New Roman" w:hAnsi="Times New Roman"/>
          <w:b/>
          <w:bCs/>
          <w:iCs/>
          <w:color w:val="000000"/>
          <w:sz w:val="24"/>
          <w:szCs w:val="24"/>
          <w:lang w:val="id-ID"/>
        </w:rPr>
        <w:t>DAFTAR TABEL</w:t>
      </w:r>
    </w:p>
    <w:p w:rsidR="00C141DB" w:rsidRPr="00C141DB" w:rsidRDefault="00C141DB" w:rsidP="00C141DB">
      <w:pPr>
        <w:tabs>
          <w:tab w:val="left" w:pos="450"/>
          <w:tab w:val="left" w:pos="720"/>
        </w:tabs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  <w:lang w:val="id-ID"/>
        </w:rPr>
      </w:pPr>
    </w:p>
    <w:p w:rsidR="001A16C4" w:rsidRDefault="001A16C4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d-ID"/>
        </w:rPr>
      </w:pPr>
    </w:p>
    <w:p w:rsidR="00361D70" w:rsidRPr="00C141DB" w:rsidRDefault="00361D70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d-ID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6237"/>
        <w:gridCol w:w="684"/>
      </w:tblGrid>
      <w:tr w:rsidR="00C141DB" w:rsidRPr="00C141DB" w:rsidTr="00153A45">
        <w:tc>
          <w:tcPr>
            <w:tcW w:w="8163" w:type="dxa"/>
            <w:gridSpan w:val="3"/>
          </w:tcPr>
          <w:p w:rsidR="00C141DB" w:rsidRPr="00C141DB" w:rsidRDefault="00C141DB" w:rsidP="001A16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id-ID"/>
              </w:rPr>
            </w:pPr>
            <w:r w:rsidRPr="00C141DB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id-ID"/>
              </w:rPr>
              <w:t>Halaman</w:t>
            </w:r>
          </w:p>
        </w:tc>
      </w:tr>
      <w:tr w:rsidR="00C141DB" w:rsidRPr="00C141DB" w:rsidTr="00C141DB">
        <w:tc>
          <w:tcPr>
            <w:tcW w:w="1242" w:type="dxa"/>
          </w:tcPr>
          <w:p w:rsidR="00C141DB" w:rsidRP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 w:rsidRPr="00C141D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Tabel 2.1.</w:t>
            </w:r>
          </w:p>
        </w:tc>
        <w:tc>
          <w:tcPr>
            <w:tcW w:w="6237" w:type="dxa"/>
          </w:tcPr>
          <w:p w:rsidR="00C141DB" w:rsidRP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 w:rsidRPr="00C141D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Rekapitulasi Buku Inventaris (Nilai Buku) DPM &amp; PTSP Provinsi Sumatera Barat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 xml:space="preserve"> Tahun 2015.</w:t>
            </w:r>
          </w:p>
        </w:tc>
        <w:tc>
          <w:tcPr>
            <w:tcW w:w="684" w:type="dxa"/>
          </w:tcPr>
          <w:p w:rsidR="00C141DB" w:rsidRP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</w:tr>
      <w:tr w:rsidR="00C141DB" w:rsidRPr="00C141DB" w:rsidTr="00C141DB">
        <w:tc>
          <w:tcPr>
            <w:tcW w:w="1242" w:type="dxa"/>
          </w:tcPr>
          <w:p w:rsidR="00C141DB" w:rsidRP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Tabel 2.2.</w:t>
            </w:r>
          </w:p>
        </w:tc>
        <w:tc>
          <w:tcPr>
            <w:tcW w:w="6237" w:type="dxa"/>
          </w:tcPr>
          <w:p w:rsidR="00C141DB" w:rsidRP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Pencapaian Kinerja Pelayanan DPM &amp; PTSP Provinsi Sumatera Barat Tahun 2011 – 2015 (dalam %)</w:t>
            </w:r>
          </w:p>
        </w:tc>
        <w:tc>
          <w:tcPr>
            <w:tcW w:w="684" w:type="dxa"/>
          </w:tcPr>
          <w:p w:rsidR="00C141DB" w:rsidRP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</w:tr>
      <w:tr w:rsidR="00C141DB" w:rsidRPr="00C141DB" w:rsidTr="00C141DB">
        <w:tc>
          <w:tcPr>
            <w:tcW w:w="1242" w:type="dxa"/>
          </w:tcPr>
          <w:p w:rsidR="00C141DB" w:rsidRP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Tabel 2.3.</w:t>
            </w:r>
          </w:p>
        </w:tc>
        <w:tc>
          <w:tcPr>
            <w:tcW w:w="6237" w:type="dxa"/>
          </w:tcPr>
          <w:p w:rsidR="00C141DB" w:rsidRP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Rekapitulasi Perizinan dan Non Perizinan Yang Diterbitkan oleh DPM &amp; PTSP Provinsi Sumatera Barat Tahun 2011 - 2015</w:t>
            </w:r>
          </w:p>
        </w:tc>
        <w:tc>
          <w:tcPr>
            <w:tcW w:w="684" w:type="dxa"/>
          </w:tcPr>
          <w:p w:rsidR="00C141DB" w:rsidRP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</w:tr>
      <w:tr w:rsidR="00C141DB" w:rsidRPr="00C141DB" w:rsidTr="00C141DB">
        <w:tc>
          <w:tcPr>
            <w:tcW w:w="1242" w:type="dxa"/>
          </w:tcPr>
          <w:p w:rsid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Tabel 2.4.</w:t>
            </w:r>
          </w:p>
        </w:tc>
        <w:tc>
          <w:tcPr>
            <w:tcW w:w="6237" w:type="dxa"/>
          </w:tcPr>
          <w:p w:rsid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 xml:space="preserve">Anggaran dan Realisasi Pendanaan DPM &amp; PTSP Provinsi Sumatera Barat Tahun 2011 - 2015 </w:t>
            </w:r>
          </w:p>
        </w:tc>
        <w:tc>
          <w:tcPr>
            <w:tcW w:w="684" w:type="dxa"/>
          </w:tcPr>
          <w:p w:rsidR="00C141DB" w:rsidRP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</w:tr>
      <w:tr w:rsidR="00C141DB" w:rsidRPr="00C141DB" w:rsidTr="00C141DB">
        <w:tc>
          <w:tcPr>
            <w:tcW w:w="1242" w:type="dxa"/>
          </w:tcPr>
          <w:p w:rsid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Tabel 3.1.</w:t>
            </w:r>
          </w:p>
        </w:tc>
        <w:tc>
          <w:tcPr>
            <w:tcW w:w="6237" w:type="dxa"/>
          </w:tcPr>
          <w:p w:rsid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Identifikasi Permasalahan Berdasarkan Tugas dan Fungsi DPM &amp; PTSP Provinsi Sumatera Barat</w:t>
            </w:r>
          </w:p>
        </w:tc>
        <w:tc>
          <w:tcPr>
            <w:tcW w:w="684" w:type="dxa"/>
          </w:tcPr>
          <w:p w:rsidR="00C141DB" w:rsidRP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</w:tr>
      <w:tr w:rsidR="00C141DB" w:rsidRPr="00C141DB" w:rsidTr="00C141DB">
        <w:tc>
          <w:tcPr>
            <w:tcW w:w="1242" w:type="dxa"/>
          </w:tcPr>
          <w:p w:rsid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Tabel 3.2.</w:t>
            </w:r>
          </w:p>
        </w:tc>
        <w:tc>
          <w:tcPr>
            <w:tcW w:w="6237" w:type="dxa"/>
          </w:tcPr>
          <w:p w:rsid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Faktor Penghambat dan Pendorong Pelayanan DPM &amp; PTSP terhadap Pencapaian Visi, Misi dan Program Kepala Daerah dan Wakil Kepala Daerah</w:t>
            </w:r>
          </w:p>
        </w:tc>
        <w:tc>
          <w:tcPr>
            <w:tcW w:w="684" w:type="dxa"/>
          </w:tcPr>
          <w:p w:rsidR="00C141DB" w:rsidRP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</w:tr>
      <w:tr w:rsidR="00C141DB" w:rsidRPr="00C141DB" w:rsidTr="00C141DB">
        <w:tc>
          <w:tcPr>
            <w:tcW w:w="1242" w:type="dxa"/>
          </w:tcPr>
          <w:p w:rsid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Tabel 3.3.</w:t>
            </w:r>
          </w:p>
        </w:tc>
        <w:tc>
          <w:tcPr>
            <w:tcW w:w="6237" w:type="dxa"/>
          </w:tcPr>
          <w:p w:rsid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Permasalahan Pelayanan DPM &amp; PTSP Berdasarkan Sasaran Rencana Strategis BKPM RI beserta Faktor Penghambat dan Pendorong Keberhasilan Penanganannya</w:t>
            </w:r>
          </w:p>
        </w:tc>
        <w:tc>
          <w:tcPr>
            <w:tcW w:w="684" w:type="dxa"/>
          </w:tcPr>
          <w:p w:rsidR="00C141DB" w:rsidRP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</w:tr>
      <w:tr w:rsidR="00C141DB" w:rsidRPr="00C141DB" w:rsidTr="00C141DB">
        <w:tc>
          <w:tcPr>
            <w:tcW w:w="1242" w:type="dxa"/>
          </w:tcPr>
          <w:p w:rsid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Tabel 4.1.</w:t>
            </w:r>
          </w:p>
        </w:tc>
        <w:tc>
          <w:tcPr>
            <w:tcW w:w="6237" w:type="dxa"/>
          </w:tcPr>
          <w:p w:rsid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Tujuan dan Sasaran DPM &amp; PTSP Provinsi Sumatera Barat</w:t>
            </w:r>
          </w:p>
        </w:tc>
        <w:tc>
          <w:tcPr>
            <w:tcW w:w="684" w:type="dxa"/>
          </w:tcPr>
          <w:p w:rsidR="00C141DB" w:rsidRP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</w:tr>
      <w:tr w:rsidR="00C141DB" w:rsidRPr="00C141DB" w:rsidTr="00C141DB">
        <w:tc>
          <w:tcPr>
            <w:tcW w:w="1242" w:type="dxa"/>
          </w:tcPr>
          <w:p w:rsidR="00C141DB" w:rsidRDefault="00C141DB" w:rsidP="0036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 xml:space="preserve">Tabel </w:t>
            </w:r>
            <w:r w:rsidR="00361D7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5.1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.</w:t>
            </w:r>
          </w:p>
        </w:tc>
        <w:tc>
          <w:tcPr>
            <w:tcW w:w="6237" w:type="dxa"/>
          </w:tcPr>
          <w:p w:rsidR="00C141DB" w:rsidRDefault="00361D70" w:rsidP="00C141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Tujuan, Sasaran, Strategi dan Kebijakan DPM &amp; PTSP</w:t>
            </w:r>
          </w:p>
        </w:tc>
        <w:tc>
          <w:tcPr>
            <w:tcW w:w="684" w:type="dxa"/>
          </w:tcPr>
          <w:p w:rsidR="00C141DB" w:rsidRP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</w:tr>
      <w:tr w:rsidR="00C141DB" w:rsidRPr="00C141DB" w:rsidTr="00C141DB">
        <w:tc>
          <w:tcPr>
            <w:tcW w:w="1242" w:type="dxa"/>
          </w:tcPr>
          <w:p w:rsidR="00C141DB" w:rsidRDefault="00361D70" w:rsidP="00361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Tabel 6.1.</w:t>
            </w:r>
          </w:p>
        </w:tc>
        <w:tc>
          <w:tcPr>
            <w:tcW w:w="6237" w:type="dxa"/>
          </w:tcPr>
          <w:p w:rsidR="00C141DB" w:rsidRDefault="00361D70" w:rsidP="00C141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Rencana Program Kegiatan, Indikator Kinerja, Kelompok Sasaran dan Pendanaan Indikatir DPM &amp; PTSP Provinsi Sumatera Barat</w:t>
            </w:r>
          </w:p>
        </w:tc>
        <w:tc>
          <w:tcPr>
            <w:tcW w:w="684" w:type="dxa"/>
          </w:tcPr>
          <w:p w:rsidR="00C141DB" w:rsidRP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</w:tr>
      <w:tr w:rsidR="00C141DB" w:rsidRPr="00C141DB" w:rsidTr="00C141DB">
        <w:tc>
          <w:tcPr>
            <w:tcW w:w="1242" w:type="dxa"/>
          </w:tcPr>
          <w:p w:rsidR="00C141DB" w:rsidRDefault="00361D70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Tabel 7.1</w:t>
            </w:r>
          </w:p>
        </w:tc>
        <w:tc>
          <w:tcPr>
            <w:tcW w:w="6237" w:type="dxa"/>
          </w:tcPr>
          <w:p w:rsidR="00C141DB" w:rsidRDefault="00361D70" w:rsidP="00C141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  <w:t>Indikator Kinerja DPM &amp; PTSP Provinsi Sumatera Barat Yang Mengacu kepada Tujuan dan Sasaran RPJMD</w:t>
            </w:r>
          </w:p>
        </w:tc>
        <w:tc>
          <w:tcPr>
            <w:tcW w:w="684" w:type="dxa"/>
          </w:tcPr>
          <w:p w:rsidR="00C141DB" w:rsidRP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</w:tr>
      <w:tr w:rsidR="00C141DB" w:rsidRPr="00C141DB" w:rsidTr="00C141DB">
        <w:tc>
          <w:tcPr>
            <w:tcW w:w="1242" w:type="dxa"/>
          </w:tcPr>
          <w:p w:rsidR="00C141DB" w:rsidRP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6237" w:type="dxa"/>
          </w:tcPr>
          <w:p w:rsidR="00C141DB" w:rsidRP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684" w:type="dxa"/>
          </w:tcPr>
          <w:p w:rsidR="00C141DB" w:rsidRPr="00C141DB" w:rsidRDefault="00C141DB" w:rsidP="00C14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id-ID"/>
              </w:rPr>
            </w:pPr>
          </w:p>
        </w:tc>
      </w:tr>
    </w:tbl>
    <w:p w:rsidR="00C141DB" w:rsidRPr="00C141DB" w:rsidRDefault="00C141DB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d-ID"/>
        </w:rPr>
      </w:pPr>
    </w:p>
    <w:p w:rsidR="00464B0E" w:rsidRPr="00C141DB" w:rsidRDefault="00C141DB" w:rsidP="00200F1C">
      <w:pPr>
        <w:spacing w:after="0" w:line="240" w:lineRule="auto"/>
        <w:rPr>
          <w:rFonts w:ascii="Century Gothic" w:hAnsi="Century Gothic"/>
          <w:sz w:val="20"/>
          <w:szCs w:val="20"/>
          <w:lang w:val="id-ID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d-ID"/>
        </w:rPr>
        <w:t xml:space="preserve"> </w:t>
      </w:r>
    </w:p>
    <w:p w:rsidR="00464B0E" w:rsidRPr="0066687C" w:rsidRDefault="00464B0E" w:rsidP="008555AD">
      <w:pPr>
        <w:pStyle w:val="Heading1"/>
        <w:rPr>
          <w:sz w:val="20"/>
        </w:rPr>
      </w:pPr>
    </w:p>
    <w:sectPr w:rsidR="00464B0E" w:rsidRPr="0066687C" w:rsidSect="008555AD">
      <w:footerReference w:type="default" r:id="rId8"/>
      <w:footerReference w:type="first" r:id="rId9"/>
      <w:pgSz w:w="11907" w:h="16840" w:code="9"/>
      <w:pgMar w:top="2160" w:right="1440" w:bottom="1584" w:left="2520" w:header="720" w:footer="0" w:gutter="0"/>
      <w:pgNumType w:fmt="lowerRoman" w:start="6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1E9" w:rsidRDefault="00DD41E9" w:rsidP="001A16C4">
      <w:pPr>
        <w:spacing w:after="0" w:line="240" w:lineRule="auto"/>
      </w:pPr>
      <w:r>
        <w:separator/>
      </w:r>
    </w:p>
  </w:endnote>
  <w:endnote w:type="continuationSeparator" w:id="1">
    <w:p w:rsidR="00DD41E9" w:rsidRDefault="00DD41E9" w:rsidP="001A1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413" w:rsidRPr="0010667E" w:rsidRDefault="0010667E">
    <w:pPr>
      <w:pStyle w:val="Footer"/>
      <w:jc w:val="right"/>
      <w:rPr>
        <w:rFonts w:ascii="Aparajita" w:hAnsi="Aparajita" w:cs="Aparajita"/>
        <w:b/>
        <w:i/>
        <w:sz w:val="20"/>
        <w:szCs w:val="20"/>
      </w:rPr>
    </w:pPr>
    <w:proofErr w:type="spellStart"/>
    <w:r w:rsidRPr="0010667E">
      <w:rPr>
        <w:rFonts w:ascii="Aparajita" w:hAnsi="Aparajita" w:cs="Aparajita"/>
        <w:b/>
        <w:i/>
        <w:sz w:val="20"/>
        <w:szCs w:val="20"/>
      </w:rPr>
      <w:t>Lakip</w:t>
    </w:r>
    <w:proofErr w:type="spellEnd"/>
    <w:r w:rsidRPr="0010667E">
      <w:rPr>
        <w:rFonts w:ascii="Aparajita" w:hAnsi="Aparajita" w:cs="Aparajita"/>
        <w:b/>
        <w:i/>
        <w:sz w:val="20"/>
        <w:szCs w:val="20"/>
      </w:rPr>
      <w:t xml:space="preserve"> BKPM &amp; PPT Sumatera Barat 2016</w:t>
    </w:r>
    <w:r w:rsidR="00014413" w:rsidRPr="0010667E">
      <w:rPr>
        <w:rFonts w:ascii="Aparajita" w:hAnsi="Aparajita" w:cs="Aparajita"/>
        <w:b/>
        <w:i/>
        <w:sz w:val="20"/>
        <w:szCs w:val="20"/>
      </w:rPr>
      <w:t xml:space="preserve"> | </w:t>
    </w:r>
    <w:r w:rsidR="002214D7" w:rsidRPr="0010667E">
      <w:rPr>
        <w:rFonts w:ascii="Aparajita" w:hAnsi="Aparajita" w:cs="Aparajita"/>
        <w:b/>
        <w:i/>
        <w:sz w:val="20"/>
        <w:szCs w:val="20"/>
      </w:rPr>
      <w:fldChar w:fldCharType="begin"/>
    </w:r>
    <w:r w:rsidR="00631452" w:rsidRPr="0010667E">
      <w:rPr>
        <w:rFonts w:ascii="Aparajita" w:hAnsi="Aparajita" w:cs="Aparajita"/>
        <w:b/>
        <w:i/>
        <w:sz w:val="20"/>
        <w:szCs w:val="20"/>
      </w:rPr>
      <w:instrText xml:space="preserve"> PAGE   \* MERGEFORMAT </w:instrText>
    </w:r>
    <w:r w:rsidR="002214D7" w:rsidRPr="0010667E">
      <w:rPr>
        <w:rFonts w:ascii="Aparajita" w:hAnsi="Aparajita" w:cs="Aparajita"/>
        <w:b/>
        <w:i/>
        <w:sz w:val="20"/>
        <w:szCs w:val="20"/>
      </w:rPr>
      <w:fldChar w:fldCharType="separate"/>
    </w:r>
    <w:r w:rsidR="00C141DB">
      <w:rPr>
        <w:rFonts w:ascii="Aparajita" w:hAnsi="Aparajita" w:cs="Aparajita"/>
        <w:b/>
        <w:i/>
        <w:noProof/>
        <w:sz w:val="20"/>
        <w:szCs w:val="20"/>
      </w:rPr>
      <w:t>vii</w:t>
    </w:r>
    <w:r w:rsidR="002214D7" w:rsidRPr="0010667E">
      <w:rPr>
        <w:rFonts w:ascii="Aparajita" w:hAnsi="Aparajita" w:cs="Aparajita"/>
        <w:b/>
        <w:i/>
        <w:sz w:val="20"/>
        <w:szCs w:val="20"/>
      </w:rPr>
      <w:fldChar w:fldCharType="end"/>
    </w:r>
    <w:r w:rsidR="00014413" w:rsidRPr="0010667E">
      <w:rPr>
        <w:rFonts w:ascii="Aparajita" w:hAnsi="Aparajita" w:cs="Aparajita"/>
        <w:b/>
        <w:i/>
        <w:sz w:val="20"/>
        <w:szCs w:val="20"/>
      </w:rPr>
      <w:t xml:space="preserve"> </w:t>
    </w:r>
  </w:p>
  <w:p w:rsidR="00014413" w:rsidRDefault="0001441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18"/>
      <w:gridCol w:w="7359"/>
    </w:tblGrid>
    <w:tr w:rsidR="00D30AF8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D30AF8" w:rsidRPr="00D30AF8" w:rsidRDefault="00D30AF8">
          <w:pPr>
            <w:pStyle w:val="Footer"/>
            <w:jc w:val="right"/>
            <w:rPr>
              <w:rFonts w:ascii="Mistral" w:hAnsi="Mistral"/>
              <w:b/>
              <w:color w:val="FFFFFF" w:themeColor="background1"/>
              <w:lang w:val="id-ID"/>
            </w:rPr>
          </w:pPr>
          <w:r w:rsidRPr="00D30AF8">
            <w:rPr>
              <w:rFonts w:ascii="Mistral" w:hAnsi="Mistral"/>
              <w:b/>
              <w:color w:val="FFFFFF" w:themeColor="background1"/>
              <w:lang w:val="id-ID"/>
            </w:rPr>
            <w:t>ii</w:t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D30AF8" w:rsidRPr="00D30AF8" w:rsidRDefault="002214D7" w:rsidP="00D30AF8">
          <w:pPr>
            <w:pStyle w:val="Footer"/>
            <w:rPr>
              <w:rFonts w:ascii="Mistral" w:hAnsi="Mistral"/>
              <w:lang w:val="id-ID"/>
            </w:rPr>
          </w:pPr>
          <w:r w:rsidRPr="00D30AF8">
            <w:rPr>
              <w:rFonts w:ascii="Mistral" w:hAnsi="Mistral"/>
            </w:rPr>
            <w:fldChar w:fldCharType="begin"/>
          </w:r>
          <w:r w:rsidR="00D30AF8" w:rsidRPr="00D30AF8">
            <w:rPr>
              <w:rFonts w:ascii="Mistral" w:hAnsi="Mistral"/>
            </w:rPr>
            <w:instrText xml:space="preserve"> STYLEREF  "1"  </w:instrText>
          </w:r>
          <w:r w:rsidRPr="00D30AF8">
            <w:rPr>
              <w:rFonts w:ascii="Mistral" w:hAnsi="Mistral"/>
            </w:rPr>
            <w:fldChar w:fldCharType="end"/>
          </w:r>
          <w:r w:rsidR="00D30AF8" w:rsidRPr="00D30AF8">
            <w:rPr>
              <w:rFonts w:ascii="Mistral" w:hAnsi="Mistral"/>
              <w:lang w:val="id-ID"/>
            </w:rPr>
            <w:t>Rencana Strategis DPM &amp; PTSP Provinsi Sumatera Barat 2016 - 2021</w:t>
          </w:r>
        </w:p>
      </w:tc>
    </w:tr>
  </w:tbl>
  <w:p w:rsidR="008555AD" w:rsidRDefault="008555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1E9" w:rsidRDefault="00DD41E9" w:rsidP="001A16C4">
      <w:pPr>
        <w:spacing w:after="0" w:line="240" w:lineRule="auto"/>
      </w:pPr>
      <w:r>
        <w:separator/>
      </w:r>
    </w:p>
  </w:footnote>
  <w:footnote w:type="continuationSeparator" w:id="1">
    <w:p w:rsidR="00DD41E9" w:rsidRDefault="00DD41E9" w:rsidP="001A1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A68"/>
    <w:multiLevelType w:val="hybridMultilevel"/>
    <w:tmpl w:val="27AC7B1C"/>
    <w:lvl w:ilvl="0" w:tplc="56C656EC">
      <w:start w:val="1"/>
      <w:numFmt w:val="upperRoman"/>
      <w:pStyle w:val="Title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B88CB0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0300B4"/>
    <w:multiLevelType w:val="hybridMultilevel"/>
    <w:tmpl w:val="3B4AD544"/>
    <w:lvl w:ilvl="0" w:tplc="FB1E462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C5CB2"/>
    <w:multiLevelType w:val="hybridMultilevel"/>
    <w:tmpl w:val="E35827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07AA1"/>
    <w:multiLevelType w:val="hybridMultilevel"/>
    <w:tmpl w:val="59D0F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D763F"/>
    <w:multiLevelType w:val="hybridMultilevel"/>
    <w:tmpl w:val="2E78352E"/>
    <w:lvl w:ilvl="0" w:tplc="29D2A20C">
      <w:start w:val="1"/>
      <w:numFmt w:val="upperRoman"/>
      <w:lvlText w:val="%1."/>
      <w:lvlJc w:val="left"/>
      <w:pPr>
        <w:ind w:left="720" w:hanging="72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A9C6AF2A">
      <w:start w:val="1"/>
      <w:numFmt w:val="decimal"/>
      <w:lvlText w:val="%3."/>
      <w:lvlJc w:val="left"/>
      <w:pPr>
        <w:ind w:left="1980" w:hanging="36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8D825970">
      <w:numFmt w:val="bullet"/>
      <w:lvlText w:val="-"/>
      <w:lvlJc w:val="left"/>
      <w:pPr>
        <w:ind w:left="3240" w:hanging="360"/>
      </w:pPr>
      <w:rPr>
        <w:rFonts w:ascii="Calibri" w:eastAsia="Times New Roman" w:hAnsi="Calibri" w:cs="Calibri" w:hint="default"/>
      </w:r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602FF4"/>
    <w:multiLevelType w:val="hybridMultilevel"/>
    <w:tmpl w:val="0FAEFC80"/>
    <w:lvl w:ilvl="0" w:tplc="71AEB0F4">
      <w:start w:val="1"/>
      <w:numFmt w:val="upperLetter"/>
      <w:lvlText w:val="%1."/>
      <w:lvlJc w:val="left"/>
      <w:pPr>
        <w:ind w:left="289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3610" w:hanging="360"/>
      </w:pPr>
    </w:lvl>
    <w:lvl w:ilvl="2" w:tplc="0409001B" w:tentative="1">
      <w:start w:val="1"/>
      <w:numFmt w:val="lowerRoman"/>
      <w:lvlText w:val="%3."/>
      <w:lvlJc w:val="right"/>
      <w:pPr>
        <w:ind w:left="4330" w:hanging="180"/>
      </w:pPr>
    </w:lvl>
    <w:lvl w:ilvl="3" w:tplc="0409000F" w:tentative="1">
      <w:start w:val="1"/>
      <w:numFmt w:val="decimal"/>
      <w:lvlText w:val="%4."/>
      <w:lvlJc w:val="left"/>
      <w:pPr>
        <w:ind w:left="5050" w:hanging="360"/>
      </w:pPr>
    </w:lvl>
    <w:lvl w:ilvl="4" w:tplc="04090019" w:tentative="1">
      <w:start w:val="1"/>
      <w:numFmt w:val="lowerLetter"/>
      <w:lvlText w:val="%5."/>
      <w:lvlJc w:val="left"/>
      <w:pPr>
        <w:ind w:left="5770" w:hanging="360"/>
      </w:pPr>
    </w:lvl>
    <w:lvl w:ilvl="5" w:tplc="0409001B" w:tentative="1">
      <w:start w:val="1"/>
      <w:numFmt w:val="lowerRoman"/>
      <w:lvlText w:val="%6."/>
      <w:lvlJc w:val="right"/>
      <w:pPr>
        <w:ind w:left="6490" w:hanging="180"/>
      </w:pPr>
    </w:lvl>
    <w:lvl w:ilvl="6" w:tplc="0409000F" w:tentative="1">
      <w:start w:val="1"/>
      <w:numFmt w:val="decimal"/>
      <w:lvlText w:val="%7."/>
      <w:lvlJc w:val="left"/>
      <w:pPr>
        <w:ind w:left="7210" w:hanging="360"/>
      </w:pPr>
    </w:lvl>
    <w:lvl w:ilvl="7" w:tplc="04090019" w:tentative="1">
      <w:start w:val="1"/>
      <w:numFmt w:val="lowerLetter"/>
      <w:lvlText w:val="%8."/>
      <w:lvlJc w:val="left"/>
      <w:pPr>
        <w:ind w:left="7930" w:hanging="360"/>
      </w:pPr>
    </w:lvl>
    <w:lvl w:ilvl="8" w:tplc="0409001B" w:tentative="1">
      <w:start w:val="1"/>
      <w:numFmt w:val="lowerRoman"/>
      <w:lvlText w:val="%9."/>
      <w:lvlJc w:val="right"/>
      <w:pPr>
        <w:ind w:left="8650" w:hanging="180"/>
      </w:pPr>
    </w:lvl>
  </w:abstractNum>
  <w:abstractNum w:abstractNumId="6">
    <w:nsid w:val="1BB2228A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406C9"/>
    <w:multiLevelType w:val="hybridMultilevel"/>
    <w:tmpl w:val="85E08AEC"/>
    <w:lvl w:ilvl="0" w:tplc="6398316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B0E4D"/>
    <w:multiLevelType w:val="hybridMultilevel"/>
    <w:tmpl w:val="A344F9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39445F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593B4D"/>
    <w:multiLevelType w:val="hybridMultilevel"/>
    <w:tmpl w:val="EDE63E00"/>
    <w:lvl w:ilvl="0" w:tplc="04090015">
      <w:start w:val="1"/>
      <w:numFmt w:val="upperLetter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63" w:hanging="360"/>
      </w:pPr>
    </w:lvl>
    <w:lvl w:ilvl="2" w:tplc="0409001B" w:tentative="1">
      <w:start w:val="1"/>
      <w:numFmt w:val="lowerRoman"/>
      <w:lvlText w:val="%3."/>
      <w:lvlJc w:val="right"/>
      <w:pPr>
        <w:ind w:left="3783" w:hanging="180"/>
      </w:pPr>
    </w:lvl>
    <w:lvl w:ilvl="3" w:tplc="0409000F" w:tentative="1">
      <w:start w:val="1"/>
      <w:numFmt w:val="decimal"/>
      <w:lvlText w:val="%4."/>
      <w:lvlJc w:val="left"/>
      <w:pPr>
        <w:ind w:left="4503" w:hanging="360"/>
      </w:pPr>
    </w:lvl>
    <w:lvl w:ilvl="4" w:tplc="04090019" w:tentative="1">
      <w:start w:val="1"/>
      <w:numFmt w:val="lowerLetter"/>
      <w:lvlText w:val="%5."/>
      <w:lvlJc w:val="left"/>
      <w:pPr>
        <w:ind w:left="5223" w:hanging="360"/>
      </w:pPr>
    </w:lvl>
    <w:lvl w:ilvl="5" w:tplc="0409001B" w:tentative="1">
      <w:start w:val="1"/>
      <w:numFmt w:val="lowerRoman"/>
      <w:lvlText w:val="%6."/>
      <w:lvlJc w:val="right"/>
      <w:pPr>
        <w:ind w:left="5943" w:hanging="180"/>
      </w:pPr>
    </w:lvl>
    <w:lvl w:ilvl="6" w:tplc="0409000F" w:tentative="1">
      <w:start w:val="1"/>
      <w:numFmt w:val="decimal"/>
      <w:lvlText w:val="%7."/>
      <w:lvlJc w:val="left"/>
      <w:pPr>
        <w:ind w:left="6663" w:hanging="360"/>
      </w:pPr>
    </w:lvl>
    <w:lvl w:ilvl="7" w:tplc="04090019" w:tentative="1">
      <w:start w:val="1"/>
      <w:numFmt w:val="lowerLetter"/>
      <w:lvlText w:val="%8."/>
      <w:lvlJc w:val="left"/>
      <w:pPr>
        <w:ind w:left="7383" w:hanging="360"/>
      </w:pPr>
    </w:lvl>
    <w:lvl w:ilvl="8" w:tplc="0409001B" w:tentative="1">
      <w:start w:val="1"/>
      <w:numFmt w:val="lowerRoman"/>
      <w:lvlText w:val="%9."/>
      <w:lvlJc w:val="right"/>
      <w:pPr>
        <w:ind w:left="8103" w:hanging="180"/>
      </w:pPr>
    </w:lvl>
  </w:abstractNum>
  <w:abstractNum w:abstractNumId="11">
    <w:nsid w:val="3E4E0202"/>
    <w:multiLevelType w:val="hybridMultilevel"/>
    <w:tmpl w:val="F4D074BA"/>
    <w:lvl w:ilvl="0" w:tplc="6FC8E10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3FF43DEC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0C454F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315723"/>
    <w:multiLevelType w:val="hybridMultilevel"/>
    <w:tmpl w:val="55E8FA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05E7A"/>
    <w:multiLevelType w:val="hybridMultilevel"/>
    <w:tmpl w:val="783884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290AD3"/>
    <w:multiLevelType w:val="hybridMultilevel"/>
    <w:tmpl w:val="6628A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FC2A72"/>
    <w:multiLevelType w:val="hybridMultilevel"/>
    <w:tmpl w:val="C2E67C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817135"/>
    <w:multiLevelType w:val="hybridMultilevel"/>
    <w:tmpl w:val="19645774"/>
    <w:lvl w:ilvl="0" w:tplc="14382F84">
      <w:start w:val="2"/>
      <w:numFmt w:val="upperRoman"/>
      <w:lvlText w:val="%1."/>
      <w:lvlJc w:val="left"/>
      <w:pPr>
        <w:tabs>
          <w:tab w:val="num" w:pos="1094"/>
        </w:tabs>
        <w:ind w:left="1094" w:hanging="720"/>
      </w:pPr>
      <w:rPr>
        <w:rFonts w:hint="default"/>
        <w:b/>
      </w:rPr>
    </w:lvl>
    <w:lvl w:ilvl="1" w:tplc="D0DC1150">
      <w:start w:val="1"/>
      <w:numFmt w:val="lowerLetter"/>
      <w:lvlText w:val="%2."/>
      <w:lvlJc w:val="left"/>
      <w:pPr>
        <w:tabs>
          <w:tab w:val="num" w:pos="1669"/>
        </w:tabs>
        <w:ind w:left="1669" w:hanging="360"/>
      </w:pPr>
      <w:rPr>
        <w:b w:val="0"/>
      </w:rPr>
    </w:lvl>
    <w:lvl w:ilvl="2" w:tplc="1D941EC6">
      <w:start w:val="1"/>
      <w:numFmt w:val="decimal"/>
      <w:lvlText w:val="%3"/>
      <w:lvlJc w:val="left"/>
      <w:pPr>
        <w:tabs>
          <w:tab w:val="num" w:pos="2354"/>
        </w:tabs>
        <w:ind w:left="2354" w:hanging="36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2894"/>
        </w:tabs>
        <w:ind w:left="2894" w:hanging="360"/>
      </w:pPr>
      <w:rPr>
        <w:rFonts w:ascii="Wingdings" w:hAnsi="Wingdings" w:hint="default"/>
      </w:rPr>
    </w:lvl>
    <w:lvl w:ilvl="4" w:tplc="3FA2851E">
      <w:start w:val="1"/>
      <w:numFmt w:val="decimal"/>
      <w:lvlText w:val="(%5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5" w:tplc="58644806">
      <w:start w:val="1"/>
      <w:numFmt w:val="decimal"/>
      <w:lvlText w:val="%6."/>
      <w:lvlJc w:val="left"/>
      <w:pPr>
        <w:tabs>
          <w:tab w:val="num" w:pos="4514"/>
        </w:tabs>
        <w:ind w:left="4514" w:hanging="360"/>
      </w:pPr>
      <w:rPr>
        <w:rFonts w:ascii="Times New Roman" w:eastAsia="Times New Roman" w:hAnsi="Times New Roman" w:cs="Times New Roman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9">
    <w:nsid w:val="53CB6C33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922381"/>
    <w:multiLevelType w:val="hybridMultilevel"/>
    <w:tmpl w:val="0832DC72"/>
    <w:lvl w:ilvl="0" w:tplc="994EBD86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9F0498"/>
    <w:multiLevelType w:val="hybridMultilevel"/>
    <w:tmpl w:val="2DF800C8"/>
    <w:lvl w:ilvl="0" w:tplc="3F18E78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C61313"/>
    <w:multiLevelType w:val="hybridMultilevel"/>
    <w:tmpl w:val="EDE63E00"/>
    <w:lvl w:ilvl="0" w:tplc="04090015">
      <w:start w:val="1"/>
      <w:numFmt w:val="upperLetter"/>
      <w:lvlText w:val="%1."/>
      <w:lvlJc w:val="left"/>
      <w:pPr>
        <w:ind w:left="25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23">
    <w:nsid w:val="715177C3"/>
    <w:multiLevelType w:val="hybridMultilevel"/>
    <w:tmpl w:val="933CF0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6F4016"/>
    <w:multiLevelType w:val="hybridMultilevel"/>
    <w:tmpl w:val="7F84840C"/>
    <w:lvl w:ilvl="0" w:tplc="A77EF8EE">
      <w:start w:val="1"/>
      <w:numFmt w:val="upperLetter"/>
      <w:lvlText w:val="%1.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>
    <w:nsid w:val="74C9119C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2"/>
  </w:num>
  <w:num w:numId="4">
    <w:abstractNumId w:val="5"/>
  </w:num>
  <w:num w:numId="5">
    <w:abstractNumId w:val="2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4"/>
  </w:num>
  <w:num w:numId="9">
    <w:abstractNumId w:val="3"/>
  </w:num>
  <w:num w:numId="10">
    <w:abstractNumId w:val="20"/>
  </w:num>
  <w:num w:numId="11">
    <w:abstractNumId w:val="18"/>
  </w:num>
  <w:num w:numId="12">
    <w:abstractNumId w:val="16"/>
  </w:num>
  <w:num w:numId="13">
    <w:abstractNumId w:val="11"/>
  </w:num>
  <w:num w:numId="14">
    <w:abstractNumId w:val="13"/>
  </w:num>
  <w:num w:numId="15">
    <w:abstractNumId w:val="6"/>
  </w:num>
  <w:num w:numId="16">
    <w:abstractNumId w:val="19"/>
  </w:num>
  <w:num w:numId="17">
    <w:abstractNumId w:val="7"/>
  </w:num>
  <w:num w:numId="18">
    <w:abstractNumId w:val="25"/>
  </w:num>
  <w:num w:numId="19">
    <w:abstractNumId w:val="9"/>
  </w:num>
  <w:num w:numId="20">
    <w:abstractNumId w:val="12"/>
  </w:num>
  <w:num w:numId="21">
    <w:abstractNumId w:val="17"/>
  </w:num>
  <w:num w:numId="22">
    <w:abstractNumId w:val="2"/>
  </w:num>
  <w:num w:numId="23">
    <w:abstractNumId w:val="23"/>
  </w:num>
  <w:num w:numId="24">
    <w:abstractNumId w:val="8"/>
  </w:num>
  <w:num w:numId="25">
    <w:abstractNumId w:val="15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71681"/>
  </w:hdrShapeDefaults>
  <w:footnotePr>
    <w:footnote w:id="0"/>
    <w:footnote w:id="1"/>
  </w:footnotePr>
  <w:endnotePr>
    <w:endnote w:id="0"/>
    <w:endnote w:id="1"/>
  </w:endnotePr>
  <w:compat/>
  <w:rsids>
    <w:rsidRoot w:val="001A16C4"/>
    <w:rsid w:val="0000012D"/>
    <w:rsid w:val="00003B0C"/>
    <w:rsid w:val="000043A1"/>
    <w:rsid w:val="00014413"/>
    <w:rsid w:val="00021ADC"/>
    <w:rsid w:val="00030107"/>
    <w:rsid w:val="000334B3"/>
    <w:rsid w:val="0003535F"/>
    <w:rsid w:val="00042122"/>
    <w:rsid w:val="00060F86"/>
    <w:rsid w:val="000630B6"/>
    <w:rsid w:val="00066766"/>
    <w:rsid w:val="00084E40"/>
    <w:rsid w:val="000876D1"/>
    <w:rsid w:val="00092841"/>
    <w:rsid w:val="000A1305"/>
    <w:rsid w:val="000B5E41"/>
    <w:rsid w:val="000B692D"/>
    <w:rsid w:val="000C13D2"/>
    <w:rsid w:val="000D16F9"/>
    <w:rsid w:val="000D1F76"/>
    <w:rsid w:val="000F6704"/>
    <w:rsid w:val="00100C9E"/>
    <w:rsid w:val="00102EE1"/>
    <w:rsid w:val="0010390D"/>
    <w:rsid w:val="0010667E"/>
    <w:rsid w:val="0011560C"/>
    <w:rsid w:val="00126079"/>
    <w:rsid w:val="00126CA4"/>
    <w:rsid w:val="00130694"/>
    <w:rsid w:val="00141D79"/>
    <w:rsid w:val="001467C6"/>
    <w:rsid w:val="00153B03"/>
    <w:rsid w:val="00161F3D"/>
    <w:rsid w:val="00167D99"/>
    <w:rsid w:val="00177B65"/>
    <w:rsid w:val="00182A8D"/>
    <w:rsid w:val="00183426"/>
    <w:rsid w:val="001A005D"/>
    <w:rsid w:val="001A16C4"/>
    <w:rsid w:val="001A6362"/>
    <w:rsid w:val="001A6804"/>
    <w:rsid w:val="001B05E4"/>
    <w:rsid w:val="001B0F1D"/>
    <w:rsid w:val="001B4D1C"/>
    <w:rsid w:val="001B59A2"/>
    <w:rsid w:val="001C13EF"/>
    <w:rsid w:val="001F093E"/>
    <w:rsid w:val="00200F1C"/>
    <w:rsid w:val="002119FF"/>
    <w:rsid w:val="002214D7"/>
    <w:rsid w:val="002218F0"/>
    <w:rsid w:val="00223688"/>
    <w:rsid w:val="00230656"/>
    <w:rsid w:val="00232BEE"/>
    <w:rsid w:val="00234B48"/>
    <w:rsid w:val="002366CE"/>
    <w:rsid w:val="002400AE"/>
    <w:rsid w:val="0024226B"/>
    <w:rsid w:val="002439C7"/>
    <w:rsid w:val="00244695"/>
    <w:rsid w:val="00246D7C"/>
    <w:rsid w:val="00252A2C"/>
    <w:rsid w:val="00254089"/>
    <w:rsid w:val="00272301"/>
    <w:rsid w:val="00275942"/>
    <w:rsid w:val="00275A7A"/>
    <w:rsid w:val="0028220A"/>
    <w:rsid w:val="00287096"/>
    <w:rsid w:val="00293753"/>
    <w:rsid w:val="002C4AC9"/>
    <w:rsid w:val="002D3E63"/>
    <w:rsid w:val="002D777E"/>
    <w:rsid w:val="002E468C"/>
    <w:rsid w:val="002E5442"/>
    <w:rsid w:val="002F2309"/>
    <w:rsid w:val="002F59A3"/>
    <w:rsid w:val="002F7429"/>
    <w:rsid w:val="003221A1"/>
    <w:rsid w:val="00326313"/>
    <w:rsid w:val="00333D7D"/>
    <w:rsid w:val="003449A5"/>
    <w:rsid w:val="00361D70"/>
    <w:rsid w:val="00367D21"/>
    <w:rsid w:val="00382450"/>
    <w:rsid w:val="0038328A"/>
    <w:rsid w:val="00391A9C"/>
    <w:rsid w:val="003927B9"/>
    <w:rsid w:val="003A1D67"/>
    <w:rsid w:val="003B661F"/>
    <w:rsid w:val="003C30B3"/>
    <w:rsid w:val="003C536A"/>
    <w:rsid w:val="003E5592"/>
    <w:rsid w:val="003F3557"/>
    <w:rsid w:val="00401E0A"/>
    <w:rsid w:val="00405765"/>
    <w:rsid w:val="00407961"/>
    <w:rsid w:val="00414E47"/>
    <w:rsid w:val="0041637D"/>
    <w:rsid w:val="0041785E"/>
    <w:rsid w:val="00423CAB"/>
    <w:rsid w:val="004300C4"/>
    <w:rsid w:val="0043250F"/>
    <w:rsid w:val="00445DCD"/>
    <w:rsid w:val="00463697"/>
    <w:rsid w:val="00464B0E"/>
    <w:rsid w:val="0046727D"/>
    <w:rsid w:val="00470E5E"/>
    <w:rsid w:val="0048519B"/>
    <w:rsid w:val="00491A40"/>
    <w:rsid w:val="00496481"/>
    <w:rsid w:val="004A1126"/>
    <w:rsid w:val="004C68CA"/>
    <w:rsid w:val="00502CA6"/>
    <w:rsid w:val="005061C5"/>
    <w:rsid w:val="00527CEF"/>
    <w:rsid w:val="00543AE4"/>
    <w:rsid w:val="00552A8E"/>
    <w:rsid w:val="00561AF7"/>
    <w:rsid w:val="00577BCE"/>
    <w:rsid w:val="00581644"/>
    <w:rsid w:val="00592033"/>
    <w:rsid w:val="005A60B6"/>
    <w:rsid w:val="005B0300"/>
    <w:rsid w:val="005C1AA6"/>
    <w:rsid w:val="005C49E3"/>
    <w:rsid w:val="005D7958"/>
    <w:rsid w:val="005F6F50"/>
    <w:rsid w:val="00603056"/>
    <w:rsid w:val="00620416"/>
    <w:rsid w:val="0062571B"/>
    <w:rsid w:val="00631452"/>
    <w:rsid w:val="006324E9"/>
    <w:rsid w:val="006353F2"/>
    <w:rsid w:val="00635B14"/>
    <w:rsid w:val="00635E75"/>
    <w:rsid w:val="00646A59"/>
    <w:rsid w:val="0065261F"/>
    <w:rsid w:val="0066687C"/>
    <w:rsid w:val="00675BDC"/>
    <w:rsid w:val="00676473"/>
    <w:rsid w:val="006833CA"/>
    <w:rsid w:val="006B2964"/>
    <w:rsid w:val="00702918"/>
    <w:rsid w:val="007051C7"/>
    <w:rsid w:val="00705B2F"/>
    <w:rsid w:val="007206EA"/>
    <w:rsid w:val="00740090"/>
    <w:rsid w:val="00743ABC"/>
    <w:rsid w:val="00745A2B"/>
    <w:rsid w:val="007553CC"/>
    <w:rsid w:val="00764ADB"/>
    <w:rsid w:val="00767857"/>
    <w:rsid w:val="0078073C"/>
    <w:rsid w:val="007A5D47"/>
    <w:rsid w:val="007B536D"/>
    <w:rsid w:val="007C4C2D"/>
    <w:rsid w:val="007D0B96"/>
    <w:rsid w:val="007D263D"/>
    <w:rsid w:val="007E32F1"/>
    <w:rsid w:val="007E4491"/>
    <w:rsid w:val="007F3D8A"/>
    <w:rsid w:val="008035A3"/>
    <w:rsid w:val="00804798"/>
    <w:rsid w:val="008068A5"/>
    <w:rsid w:val="0081713B"/>
    <w:rsid w:val="00817401"/>
    <w:rsid w:val="00825C16"/>
    <w:rsid w:val="00835A24"/>
    <w:rsid w:val="00837390"/>
    <w:rsid w:val="008555AD"/>
    <w:rsid w:val="00881DF7"/>
    <w:rsid w:val="008967EC"/>
    <w:rsid w:val="00897449"/>
    <w:rsid w:val="008A0894"/>
    <w:rsid w:val="008B357B"/>
    <w:rsid w:val="008C2774"/>
    <w:rsid w:val="008C3D7F"/>
    <w:rsid w:val="008D663F"/>
    <w:rsid w:val="008E1FF9"/>
    <w:rsid w:val="008F1534"/>
    <w:rsid w:val="008F765E"/>
    <w:rsid w:val="00914A6C"/>
    <w:rsid w:val="00925065"/>
    <w:rsid w:val="0093209A"/>
    <w:rsid w:val="00941305"/>
    <w:rsid w:val="009524DF"/>
    <w:rsid w:val="009606F5"/>
    <w:rsid w:val="00960995"/>
    <w:rsid w:val="00960A4F"/>
    <w:rsid w:val="009623E4"/>
    <w:rsid w:val="009728E4"/>
    <w:rsid w:val="009746B1"/>
    <w:rsid w:val="00974A5D"/>
    <w:rsid w:val="00977DCC"/>
    <w:rsid w:val="00987EED"/>
    <w:rsid w:val="009B0758"/>
    <w:rsid w:val="009B4ABC"/>
    <w:rsid w:val="009C1761"/>
    <w:rsid w:val="009C25BD"/>
    <w:rsid w:val="009D718A"/>
    <w:rsid w:val="009E7570"/>
    <w:rsid w:val="009F4490"/>
    <w:rsid w:val="009F6ADC"/>
    <w:rsid w:val="009F793E"/>
    <w:rsid w:val="00A13B61"/>
    <w:rsid w:val="00A16841"/>
    <w:rsid w:val="00A22FB9"/>
    <w:rsid w:val="00A27D55"/>
    <w:rsid w:val="00A41798"/>
    <w:rsid w:val="00A54977"/>
    <w:rsid w:val="00A5662B"/>
    <w:rsid w:val="00A5769D"/>
    <w:rsid w:val="00A67D72"/>
    <w:rsid w:val="00A71A58"/>
    <w:rsid w:val="00A76152"/>
    <w:rsid w:val="00A80163"/>
    <w:rsid w:val="00A81DFF"/>
    <w:rsid w:val="00AA5048"/>
    <w:rsid w:val="00AB7CB2"/>
    <w:rsid w:val="00AC0D8B"/>
    <w:rsid w:val="00AD00B2"/>
    <w:rsid w:val="00AD146C"/>
    <w:rsid w:val="00AD410C"/>
    <w:rsid w:val="00AD41CC"/>
    <w:rsid w:val="00B004F9"/>
    <w:rsid w:val="00B0320F"/>
    <w:rsid w:val="00B1305E"/>
    <w:rsid w:val="00B176DD"/>
    <w:rsid w:val="00B65196"/>
    <w:rsid w:val="00B7059C"/>
    <w:rsid w:val="00B757EE"/>
    <w:rsid w:val="00B852DC"/>
    <w:rsid w:val="00B87E11"/>
    <w:rsid w:val="00BA57FC"/>
    <w:rsid w:val="00BB1EDC"/>
    <w:rsid w:val="00BB4325"/>
    <w:rsid w:val="00BC0B3D"/>
    <w:rsid w:val="00BC1C9A"/>
    <w:rsid w:val="00BC4232"/>
    <w:rsid w:val="00BC42CD"/>
    <w:rsid w:val="00BE1B65"/>
    <w:rsid w:val="00C04A12"/>
    <w:rsid w:val="00C141DB"/>
    <w:rsid w:val="00C15920"/>
    <w:rsid w:val="00C20B92"/>
    <w:rsid w:val="00C35997"/>
    <w:rsid w:val="00C4258C"/>
    <w:rsid w:val="00C46E36"/>
    <w:rsid w:val="00C557F3"/>
    <w:rsid w:val="00C661A0"/>
    <w:rsid w:val="00C85CFE"/>
    <w:rsid w:val="00C876C9"/>
    <w:rsid w:val="00C940D3"/>
    <w:rsid w:val="00C94D21"/>
    <w:rsid w:val="00CA2745"/>
    <w:rsid w:val="00CB24D2"/>
    <w:rsid w:val="00CC1469"/>
    <w:rsid w:val="00CC4103"/>
    <w:rsid w:val="00CD00C7"/>
    <w:rsid w:val="00CD5A63"/>
    <w:rsid w:val="00CE6ECB"/>
    <w:rsid w:val="00CF193D"/>
    <w:rsid w:val="00CF2745"/>
    <w:rsid w:val="00D01829"/>
    <w:rsid w:val="00D07504"/>
    <w:rsid w:val="00D1259B"/>
    <w:rsid w:val="00D12E74"/>
    <w:rsid w:val="00D168DD"/>
    <w:rsid w:val="00D20C9A"/>
    <w:rsid w:val="00D240EB"/>
    <w:rsid w:val="00D2527C"/>
    <w:rsid w:val="00D30136"/>
    <w:rsid w:val="00D30AF8"/>
    <w:rsid w:val="00D3264C"/>
    <w:rsid w:val="00D44519"/>
    <w:rsid w:val="00D4663D"/>
    <w:rsid w:val="00D54949"/>
    <w:rsid w:val="00D6667E"/>
    <w:rsid w:val="00D71C05"/>
    <w:rsid w:val="00D7394C"/>
    <w:rsid w:val="00D80717"/>
    <w:rsid w:val="00D81CCE"/>
    <w:rsid w:val="00D84FF1"/>
    <w:rsid w:val="00D85BFC"/>
    <w:rsid w:val="00D91577"/>
    <w:rsid w:val="00DA0354"/>
    <w:rsid w:val="00DA2E22"/>
    <w:rsid w:val="00DB1578"/>
    <w:rsid w:val="00DD07E8"/>
    <w:rsid w:val="00DD3B14"/>
    <w:rsid w:val="00DD41E9"/>
    <w:rsid w:val="00DD76F5"/>
    <w:rsid w:val="00DE3279"/>
    <w:rsid w:val="00DF34E3"/>
    <w:rsid w:val="00E03D70"/>
    <w:rsid w:val="00E07E3F"/>
    <w:rsid w:val="00E14702"/>
    <w:rsid w:val="00E15CD5"/>
    <w:rsid w:val="00E20266"/>
    <w:rsid w:val="00E300E2"/>
    <w:rsid w:val="00E531EB"/>
    <w:rsid w:val="00E554BE"/>
    <w:rsid w:val="00E66D23"/>
    <w:rsid w:val="00E90808"/>
    <w:rsid w:val="00E920EC"/>
    <w:rsid w:val="00E94D62"/>
    <w:rsid w:val="00EA08B1"/>
    <w:rsid w:val="00EB257C"/>
    <w:rsid w:val="00EC5067"/>
    <w:rsid w:val="00ED1EF6"/>
    <w:rsid w:val="00EF523A"/>
    <w:rsid w:val="00F1223C"/>
    <w:rsid w:val="00F12FD9"/>
    <w:rsid w:val="00F20170"/>
    <w:rsid w:val="00F23EC9"/>
    <w:rsid w:val="00F312F0"/>
    <w:rsid w:val="00F31D92"/>
    <w:rsid w:val="00F326E7"/>
    <w:rsid w:val="00F34271"/>
    <w:rsid w:val="00F343A5"/>
    <w:rsid w:val="00F35314"/>
    <w:rsid w:val="00F45D9A"/>
    <w:rsid w:val="00F64500"/>
    <w:rsid w:val="00F656DA"/>
    <w:rsid w:val="00F83928"/>
    <w:rsid w:val="00FA2545"/>
    <w:rsid w:val="00FB65AA"/>
    <w:rsid w:val="00FF4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6C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3A1D67"/>
    <w:pPr>
      <w:keepNext/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1D67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A1D67"/>
    <w:rPr>
      <w:rFonts w:ascii="Arial" w:eastAsia="Times New Roman" w:hAnsi="Arial"/>
      <w:b/>
      <w:kern w:val="28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1D67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qFormat/>
    <w:rsid w:val="003A1D67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3A1D67"/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rsid w:val="003A1D67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3A1D67"/>
    <w:rPr>
      <w:rFonts w:eastAsia="Times New Roman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3A1D67"/>
    <w:pPr>
      <w:spacing w:after="0" w:line="240" w:lineRule="auto"/>
      <w:contextualSpacing/>
      <w:jc w:val="both"/>
    </w:pPr>
    <w:rPr>
      <w:rFonts w:ascii="Times New Roman" w:hAnsi="Times New Roman"/>
      <w:sz w:val="72"/>
      <w:szCs w:val="72"/>
    </w:rPr>
  </w:style>
  <w:style w:type="paragraph" w:styleId="ListBullet">
    <w:name w:val="List Bullet"/>
    <w:basedOn w:val="Normal"/>
    <w:autoRedefine/>
    <w:rsid w:val="001A16C4"/>
    <w:pPr>
      <w:spacing w:after="0" w:line="240" w:lineRule="auto"/>
      <w:ind w:left="5245" w:hanging="360"/>
      <w:jc w:val="both"/>
    </w:pPr>
    <w:rPr>
      <w:rFonts w:ascii="Times New Roman" w:eastAsia="Times New Roman" w:hAnsi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1A16C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A16C4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6C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6C4"/>
    <w:rPr>
      <w:sz w:val="22"/>
      <w:szCs w:val="22"/>
    </w:rPr>
  </w:style>
  <w:style w:type="table" w:styleId="TableGrid">
    <w:name w:val="Table Grid"/>
    <w:basedOn w:val="TableNormal"/>
    <w:uiPriority w:val="59"/>
    <w:rsid w:val="001A16C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6">
    <w:name w:val="CM36"/>
    <w:basedOn w:val="Normal"/>
    <w:next w:val="Normal"/>
    <w:uiPriority w:val="99"/>
    <w:rsid w:val="001A16C4"/>
    <w:pPr>
      <w:widowControl w:val="0"/>
      <w:autoSpaceDE w:val="0"/>
      <w:autoSpaceDN w:val="0"/>
      <w:adjustRightInd w:val="0"/>
      <w:spacing w:after="275" w:line="240" w:lineRule="auto"/>
    </w:pPr>
    <w:rPr>
      <w:rFonts w:ascii="Arial" w:eastAsia="Times New Roman" w:hAnsi="Arial" w:cs="Arial"/>
      <w:sz w:val="24"/>
      <w:szCs w:val="24"/>
      <w:lang w:val="id-ID" w:eastAsia="id-ID"/>
    </w:rPr>
  </w:style>
  <w:style w:type="paragraph" w:customStyle="1" w:styleId="Default">
    <w:name w:val="Default"/>
    <w:rsid w:val="001A16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id-ID"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6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62571B"/>
  </w:style>
  <w:style w:type="character" w:styleId="Emphasis">
    <w:name w:val="Emphasis"/>
    <w:basedOn w:val="DefaultParagraphFont"/>
    <w:uiPriority w:val="20"/>
    <w:qFormat/>
    <w:rsid w:val="0062571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97988-0B76-476E-9774-98F67B693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Laporan Kinerja DPM &amp; PTSP Provinsi  Sumatera Barat Tahun 2017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ACER</cp:lastModifiedBy>
  <cp:revision>22</cp:revision>
  <cp:lastPrinted>2018-05-08T10:50:00Z</cp:lastPrinted>
  <dcterms:created xsi:type="dcterms:W3CDTF">2017-02-02T10:58:00Z</dcterms:created>
  <dcterms:modified xsi:type="dcterms:W3CDTF">2018-05-08T10:50:00Z</dcterms:modified>
</cp:coreProperties>
</file>